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5E14" w:rsidRDefault="004602C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Raw data </w:t>
      </w:r>
    </w:p>
    <w:p w:rsidR="004602C7" w:rsidRDefault="004602C7">
      <w:pPr>
        <w:rPr>
          <w:rFonts w:ascii="Arial" w:hAnsi="Arial" w:cs="Arial"/>
          <w:sz w:val="24"/>
          <w:szCs w:val="24"/>
        </w:rPr>
      </w:pPr>
    </w:p>
    <w:tbl>
      <w:tblPr>
        <w:tblW w:w="98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60"/>
        <w:gridCol w:w="1200"/>
        <w:gridCol w:w="1200"/>
        <w:gridCol w:w="1200"/>
        <w:gridCol w:w="1252"/>
        <w:gridCol w:w="1200"/>
        <w:gridCol w:w="1332"/>
      </w:tblGrid>
      <w:tr w:rsidR="004602C7" w:rsidRPr="004602C7" w:rsidTr="004602C7">
        <w:trPr>
          <w:trHeight w:val="62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DHLNL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HLNL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PYD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Total </w:t>
            </w: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br/>
              <w:t>crosslinks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D/H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Maturation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 Native No.1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0.0234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0.0847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2.3315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0.3817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 Native No.2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0.0621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0.0244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3.1846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0.299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 Native No.3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0.0192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2.9104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0.243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 Native No.4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0.0791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0.0540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0.1621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2.737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0.5009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 Native No.5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0.0250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2.3756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0.3627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 Native No.6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0.0199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1.9658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0.2538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602C7" w:rsidRPr="004602C7" w:rsidTr="004602C7">
        <w:trPr>
          <w:trHeight w:val="62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DHLNL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HLNL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PYD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Total </w:t>
            </w: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br/>
              <w:t>crosslinks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D/H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Maturation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 CTRL No.1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0.0029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9.625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0.1145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 CTRL No.2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0.0012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8.6923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0.096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 CTRL No.3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0.0291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0.0033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18.1875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0.1081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 CTRL No.4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0.0022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12.1579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0.0876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 CTRL No.5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0.0012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9.9375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0.0697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 CTRL No.6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0.0022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9.5714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0.0995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602C7" w:rsidRPr="004602C7" w:rsidTr="004602C7">
        <w:trPr>
          <w:trHeight w:val="62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DHLNL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HLNL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PYD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Total </w:t>
            </w: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br/>
              <w:t>crosslinks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D/H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Maturation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 TW tendon No.1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0.0092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6.0816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0.2202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 TW tendon No.2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0.0101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0.0672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5.1026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0.1771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 TW tendon No.3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0.0088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4.3188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0.1986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 TW tendon No.4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0.0114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0.0825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4.8614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0.1606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 TW tendon No.5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0.0091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3.6154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0.1807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 TW tendon No.6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0.0076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2.7528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0.1892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602C7" w:rsidRPr="004602C7" w:rsidTr="004602C7">
        <w:trPr>
          <w:trHeight w:val="62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DHLNL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HLNL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PYD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Total </w:t>
            </w: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br/>
              <w:t>crosslinks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D/H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Maturation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 TW tendon-like No.1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0.0052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5.3902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0.1523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 TW tendon-like No.2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4.6087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0.1155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 TW tendon-like No.3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0.0046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5.6154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0.1372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 TW tendon-like No.4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0.0059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4.8852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0.1256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 TW tendon-like No.5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0.0051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3.6377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0.1222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 TW tendon-like No.6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3.2941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0.1365</w:t>
            </w:r>
          </w:p>
        </w:tc>
      </w:tr>
    </w:tbl>
    <w:p w:rsidR="004602C7" w:rsidRDefault="004602C7">
      <w:pPr>
        <w:rPr>
          <w:rFonts w:ascii="Arial" w:hAnsi="Arial" w:cs="Arial"/>
          <w:sz w:val="24"/>
          <w:szCs w:val="24"/>
        </w:rPr>
      </w:pPr>
    </w:p>
    <w:p w:rsidR="00B33D66" w:rsidRDefault="00B33D66">
      <w:pPr>
        <w:rPr>
          <w:rFonts w:ascii="Arial" w:hAnsi="Arial" w:cs="Arial"/>
          <w:sz w:val="24"/>
          <w:szCs w:val="24"/>
        </w:rPr>
      </w:pPr>
    </w:p>
    <w:p w:rsidR="00B33D66" w:rsidRDefault="00B33D6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D</w:t>
      </w:r>
      <w:r w:rsidRPr="00B33D66">
        <w:rPr>
          <w:rFonts w:ascii="Arial" w:hAnsi="Arial" w:cs="Arial"/>
          <w:sz w:val="24"/>
          <w:szCs w:val="24"/>
        </w:rPr>
        <w:t>escriptive statistics</w:t>
      </w:r>
      <w:r w:rsidR="006F3862">
        <w:rPr>
          <w:rFonts w:ascii="Arial" w:hAnsi="Arial" w:cs="Arial"/>
          <w:sz w:val="24"/>
          <w:szCs w:val="24"/>
        </w:rPr>
        <w:t xml:space="preserve"> data</w:t>
      </w:r>
      <w:bookmarkStart w:id="0" w:name="_GoBack"/>
      <w:bookmarkEnd w:id="0"/>
    </w:p>
    <w:p w:rsidR="00B33D66" w:rsidRDefault="00B33D66">
      <w:pPr>
        <w:rPr>
          <w:rFonts w:ascii="Arial" w:hAnsi="Arial" w:cs="Arial"/>
          <w:sz w:val="24"/>
          <w:szCs w:val="24"/>
        </w:rPr>
      </w:pPr>
    </w:p>
    <w:tbl>
      <w:tblPr>
        <w:tblW w:w="883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42"/>
        <w:gridCol w:w="1200"/>
        <w:gridCol w:w="1200"/>
        <w:gridCol w:w="1200"/>
        <w:gridCol w:w="1252"/>
        <w:gridCol w:w="1200"/>
        <w:gridCol w:w="1332"/>
      </w:tblGrid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 Native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D66" w:rsidRPr="00B33D66" w:rsidTr="00B33D66">
        <w:trPr>
          <w:trHeight w:val="62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DHLNL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HLNL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PYD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Total </w:t>
            </w: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br/>
              <w:t>crosslinks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D/H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Maturation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Count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0.057167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0.022283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0.02765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0.1071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2.58415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0.340183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Unbiased Variance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0.000162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1.81E-05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0.000172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0.000773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0.196005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0.009333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Standard deviation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0.012746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0.004259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0.013126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0.027809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0.442724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0.096606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Standard error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0.005204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0.001739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0.005359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0.011353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0.180741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0.039439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Minimum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0.0429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0.0184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0.0192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0.0847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1.9658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0.243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Maximum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0.0791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0.0289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0.1621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3.1846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0.5009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Coefficient of variation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0.222961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0.191122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0.474708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0.259653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0.171323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0.283981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0.0362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0.0348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0.0774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1.2188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0.2579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0.343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0.1337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0.1659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0.6426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15.5049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2.0411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Sum of square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0.02042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0.00307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0.005449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0.072689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41.04701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0.741011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Geometoric</w:t>
            </w:r>
            <w:proofErr w:type="spellEnd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0.05606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0.021967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0.025794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0.104621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2.551948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0.329457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Harmonic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0.055033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0.021677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0.024533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0.102609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2.519396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0.319605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Skewness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0.740617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0.732552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1.656452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1.542424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-0.01728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0.632286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Kurtosis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-0.45854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-1.17814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0.972381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0.790175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-1.16319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-0.74553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Median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0.0551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0.0239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0.09775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2.5563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0.33085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Interquartile range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0.01175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0.00407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0.0088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0.524525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0.11185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Mode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10% Trimmed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0.057167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0.022283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0.02765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0.1071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2.58415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0.340183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Medianabsolute</w:t>
            </w:r>
            <w:proofErr w:type="spellEnd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deviation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0.00295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0.006813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0.014867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0.35985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0.074917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 CTRL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D66" w:rsidRPr="00B33D66" w:rsidTr="00B33D66">
        <w:trPr>
          <w:trHeight w:val="62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DHLNL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HLNL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PYD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Total </w:t>
            </w: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br/>
              <w:t>crosslinks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D/H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Maturation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Count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0.020433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0.001817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0.002178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0.024417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11.36193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0.0959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Unbiased Variance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3.87E-05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1.58E-07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7.42E-07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5.22E-05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12.52016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0.000253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Standard deviation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0.00622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0.000397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0.000861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0.007223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3.538384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0.015894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Standard error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0.002539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0.000162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0.000352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0.002949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1.444539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0.006489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Minimum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0.0113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0.00121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0.0138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8.6923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0.0697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Maximum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0.0291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0.00332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18.1875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0.1145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lastRenderedPageBreak/>
              <w:t>Coefficient of variation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0.304382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0.218572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0.395474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0.295817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0.311425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0.165735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0.0178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0.00211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9.4952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0.0448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0.1226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0.0109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0.01307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0.1465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68.1716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0.5754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Sum of square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0.002699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2.06E-05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3.22E-05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0.003838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837.162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0.056444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Geometoric</w:t>
            </w:r>
            <w:proofErr w:type="spellEnd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0.019564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0.001781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0.002027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0.023429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10.98761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0.094713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Harmonic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0.018629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0.001745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0.001876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0.022362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10.68983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0.093438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Skewness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-0.15134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0.222415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0.03699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-0.24336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1.412415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-0.5598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Kurtosis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-0.89508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-1.0889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-1.37719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-1.01427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0.437478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-0.67602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Median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0.0216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0.00175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0.0258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9.78125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0.09775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Interquartile range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0.00615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0.00045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0.00128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0.007975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2.018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0.01625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Mode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0.0231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10% Trimmed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0.020433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0.001817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0.002178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0.024417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11.36193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0.0959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Medianabsolute</w:t>
            </w:r>
            <w:proofErr w:type="spellEnd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deviation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0.004667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0.000317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0.000638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0.00545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2.0657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0.011467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D66" w:rsidRPr="00B33D66" w:rsidTr="00B33D66">
        <w:trPr>
          <w:trHeight w:val="400"/>
        </w:trPr>
        <w:tc>
          <w:tcPr>
            <w:tcW w:w="35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 TW tendon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D66" w:rsidRPr="00B33D66" w:rsidTr="00B33D66">
        <w:trPr>
          <w:trHeight w:val="62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DHLNL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HLNL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PYD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Total </w:t>
            </w: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br/>
              <w:t>crosslinks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D/H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Maturation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Count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0.0412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0.00955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0.009357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0.060083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4.455433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0.187733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Unbiased Variance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0.000111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4.91E-06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1.68E-06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0.000169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1.370267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0.000415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Standard deviation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0.010557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0.002216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0.001298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0.013008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1.170584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0.020362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Standard error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0.00431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0.000905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0.00053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0.005311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0.477889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0.008313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Minimum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0.0294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0.00758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0.0477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2.7528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0.1606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Maximum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0.0589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0.0121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0.01141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0.0825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6.0816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0.2202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Coefficient of variation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0.256249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0.23205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0.138684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0.216503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0.262732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0.108463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0.0295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0.00383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0.0348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3.3288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0.0596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0.2472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0.0573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0.05614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0.3605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26.7326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1.1264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Sum of square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0.010742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0.000572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0.000534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0.022506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125.9567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0.213536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Geometoric</w:t>
            </w:r>
            <w:proofErr w:type="spellEnd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0.040152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0.009306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0.009283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0.059006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4.31828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0.186827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Harmonic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0.039192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0.009033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0.00921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0.058028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4.173861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0.185936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Skewness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0.720505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-0.60435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0.325787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0.849955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-0.12197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0.362865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Kurtosis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-0.65966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-0.73827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-0.61125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-0.57903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-0.94237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-0.65132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Median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0.03765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0.01005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0.00914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0.05615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4.5901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0.18495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Interquartile range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0.009925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0.002275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0.001043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0.013975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1.25105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0.01825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Mode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0.0358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lastRenderedPageBreak/>
              <w:t>10% Trimmed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0.0412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0.00955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0.009357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0.060083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4.455433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0.187733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Medianabsolute</w:t>
            </w:r>
            <w:proofErr w:type="spellEnd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deviation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0.007533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0.001683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0.000877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0.8931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0.014933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D66" w:rsidRPr="00B33D66" w:rsidTr="00B33D66">
        <w:trPr>
          <w:trHeight w:val="400"/>
        </w:trPr>
        <w:tc>
          <w:tcPr>
            <w:tcW w:w="35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 TW tendon-like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D66" w:rsidRPr="00B33D66" w:rsidTr="00B33D66">
        <w:trPr>
          <w:trHeight w:val="62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DHLNL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HLNL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PYD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Total </w:t>
            </w: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br/>
              <w:t>crosslinks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D/H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Maturation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Count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0.02965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0.004748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0.04105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4.571883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0.13155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Unbiased Variance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3.17E-05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2.35E-06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6.14E-07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5.27E-05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0.872704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0.000173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Standard deviation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0.005633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0.001532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0.000784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0.007257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0.934186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0.013171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Standard error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0.000625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0.00032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0.002963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0.38138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0.005377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Minimum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0.0218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0.00387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0.0324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3.2941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0.1155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Maximum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0.0387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0.00586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5.6154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0.1523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Coefficient of variation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0.189984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0.230375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0.165052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0.176776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0.204333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0.100124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0.0169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0.0039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0.00199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2.3213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0.0368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0.1779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0.0399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0.02849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0.2463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27.4313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0.7893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Sum of square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0.005433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0.000277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0.000138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0.010374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129.7762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0.1047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Geometoric</w:t>
            </w:r>
            <w:proofErr w:type="spellEnd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0.029208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0.00651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0.004694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0.040537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4.487471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0.13101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Harmonic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0.02877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0.006379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0.00464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0.040048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4.399613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0.130481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Skewness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0.333595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0.516223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0.083382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0.546759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-0.31883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0.39055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Kurtosis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-0.47301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-1.16086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-1.27232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-0.91672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-1.40195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-0.90865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Median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0.0286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0.00484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0.03865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4.74695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0.13105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Interquartile range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0.0038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0.001095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0.00725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1.3835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0.013975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Mode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10% Trimmed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0.02965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0.004748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0.04105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4.571883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0.13155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Medianabsolute</w:t>
            </w:r>
            <w:proofErr w:type="spellEnd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deviation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0.003683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0.001183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0.000628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0.005083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0.72505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0.01045</w:t>
            </w:r>
          </w:p>
        </w:tc>
      </w:tr>
    </w:tbl>
    <w:p w:rsidR="00B33D66" w:rsidRPr="004602C7" w:rsidRDefault="00B33D66">
      <w:pPr>
        <w:rPr>
          <w:rFonts w:ascii="Arial" w:hAnsi="Arial" w:cs="Arial" w:hint="eastAsia"/>
          <w:sz w:val="24"/>
          <w:szCs w:val="24"/>
        </w:rPr>
      </w:pPr>
    </w:p>
    <w:sectPr w:rsidR="00B33D66" w:rsidRPr="004602C7" w:rsidSect="004602C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5970" w:rsidRDefault="00EB5970" w:rsidP="00B33D66">
      <w:r>
        <w:separator/>
      </w:r>
    </w:p>
  </w:endnote>
  <w:endnote w:type="continuationSeparator" w:id="0">
    <w:p w:rsidR="00EB5970" w:rsidRDefault="00EB5970" w:rsidP="00B33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5970" w:rsidRDefault="00EB5970" w:rsidP="00B33D66">
      <w:r>
        <w:separator/>
      </w:r>
    </w:p>
  </w:footnote>
  <w:footnote w:type="continuationSeparator" w:id="0">
    <w:p w:rsidR="00EB5970" w:rsidRDefault="00EB5970" w:rsidP="00B33D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2C7"/>
    <w:rsid w:val="004602C7"/>
    <w:rsid w:val="00575E14"/>
    <w:rsid w:val="006F3862"/>
    <w:rsid w:val="00B33D66"/>
    <w:rsid w:val="00D83BB6"/>
    <w:rsid w:val="00EB5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A79F027"/>
  <w15:chartTrackingRefBased/>
  <w15:docId w15:val="{0D06DBB3-2FB0-4761-842A-50B2C98A8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3D6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33D66"/>
  </w:style>
  <w:style w:type="paragraph" w:styleId="a5">
    <w:name w:val="footer"/>
    <w:basedOn w:val="a"/>
    <w:link w:val="a6"/>
    <w:uiPriority w:val="99"/>
    <w:unhideWhenUsed/>
    <w:rsid w:val="00B33D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33D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45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35E0D6-F6E3-46C2-AC9E-53ACBB50B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1015</Words>
  <Characters>5790</Characters>
  <Application>Microsoft Office Word</Application>
  <DocSecurity>0</DocSecurity>
  <Lines>48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ryu keisho</dc:creator>
  <cp:keywords/>
  <dc:description/>
  <cp:lastModifiedBy>ryu keisho</cp:lastModifiedBy>
  <cp:revision>3</cp:revision>
  <dcterms:created xsi:type="dcterms:W3CDTF">2019-11-30T06:12:00Z</dcterms:created>
  <dcterms:modified xsi:type="dcterms:W3CDTF">2019-11-30T06:48:00Z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http://www.zotero.org/styles/bmc-musculoskeletal-disorders</vt:lpwstr>
  </property>
  <property fmtid="{D5CDD505-2E9C-101B-9397-08002B2CF9AE}" pid="9" name="Mendeley Recent Style Name 3_1">
    <vt:lpwstr>BMC Musculoskeletal Disorders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